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920.0" w:type="dxa"/>
        <w:jc w:val="left"/>
        <w:tblInd w:w="-5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920"/>
        <w:gridCol w:w="1890"/>
        <w:gridCol w:w="6075"/>
        <w:tblGridChange w:id="0">
          <w:tblGrid>
            <w:gridCol w:w="1035"/>
            <w:gridCol w:w="1920"/>
            <w:gridCol w:w="1890"/>
            <w:gridCol w:w="60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 Page opens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Webpage loads and map is present in the website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88039" cy="1890713"/>
                  <wp:effectExtent b="0" l="0" r="0" t="0"/>
                  <wp:docPr id="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039" cy="189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Transport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the Transport button is clicked all stored transport locations are loaded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2019300"/>
                  <wp:effectExtent b="0" l="0" r="0" t="0"/>
                  <wp:docPr id="1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Sport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the ‘Sport’ Button is clicked all stored sport locations are loaded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2019300"/>
                  <wp:effectExtent b="0" l="0" r="0" t="0"/>
                  <wp:docPr id="1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the ‘Bar’ button is clicked all stored bars are loaded and placed on the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201930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Gunwharf Quays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the ‘Gunwharf Quays’ button is clicked the location of Gunwharf Quays is loaded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2019300"/>
                  <wp:effectExtent b="0" l="0" r="0" t="0"/>
                  <wp:docPr id="1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Transport marker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markers that are related to transport have a ‘T’ label.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19400" cy="2838450"/>
                  <wp:effectExtent b="0" l="0" r="0" t="0"/>
                  <wp:docPr id="1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838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Sport Marker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markers that relate to the Sports category have an ‘S’ label on the marker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7400" cy="1600200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 Marker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markers that relate to the ‘Bar’ category have a ‘B’ label on the marker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38550" cy="4257675"/>
                  <wp:effectExtent b="0" l="0" r="0" t="0"/>
                  <wp:docPr id="1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25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Gunwharf Marker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markers that relate to the category ‘Gunwharf Quays’ have a ‘G’ label on them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3873500"/>
                  <wp:effectExtent b="0" l="0" r="0" t="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387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Blank test 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user submits a empty search box all locations stored in the program are loaded and placed on the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3797300"/>
                  <wp:effectExtent b="0" l="0" r="0" t="0"/>
                  <wp:docPr id="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 search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color w:val="101010"/>
              </w:rPr>
            </w:pPr>
            <w:r w:rsidDel="00000000" w:rsidR="00000000" w:rsidRPr="00000000">
              <w:rPr>
                <w:rtl w:val="0"/>
              </w:rPr>
              <w:t xml:space="preserve">If user submits ‘bar’ in the search box </w:t>
            </w:r>
            <w:r w:rsidDel="00000000" w:rsidR="00000000" w:rsidRPr="00000000">
              <w:rPr>
                <w:color w:val="101010"/>
                <w:rtl w:val="0"/>
              </w:rPr>
              <w:t xml:space="preserve">t</w:t>
            </w:r>
            <w:r w:rsidDel="00000000" w:rsidR="00000000" w:rsidRPr="00000000">
              <w:rPr>
                <w:color w:val="101010"/>
                <w:rtl w:val="0"/>
              </w:rPr>
              <w:t xml:space="preserve">he ‘Isambard Kingdom Brunel’ should be loaded and placed on the map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76650" cy="4257675"/>
                  <wp:effectExtent b="0" l="0" r="0" t="0"/>
                  <wp:docPr id="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425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Fratton search 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user submits fratton in the search box Fratton train station and Fratton park should be loaded and placed on the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9448" cy="3433763"/>
                  <wp:effectExtent b="0" l="0" r="0" t="0"/>
                  <wp:docPr id="1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448" cy="3433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Gun search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the user submits ‘Gun’ in the search box the record for ‘Gunwharf Quays’and Portsmouth Harbour train station  should be loaded and placed on the map.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41529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415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Infowindow Test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the user clicks on any marker an info window should open and tell the user the name of the location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2120900"/>
                  <wp:effectExtent b="0" l="0" r="0" t="0"/>
                  <wp:docPr id="1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1498600"/>
                  <wp:effectExtent b="0" l="0" r="0" t="0"/>
                  <wp:docPr id="1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90825" cy="2390775"/>
                  <wp:effectExtent b="0" l="0" r="0" t="0"/>
                  <wp:docPr id="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390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3581400"/>
                  <wp:effectExtent b="0" l="0" r="0" t="0"/>
                  <wp:docPr id="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24275" cy="1562100"/>
                  <wp:effectExtent b="0" l="0" r="0" t="0"/>
                  <wp:docPr id="1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Key loads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Key for map loads and is placed underneath the search box in the ‘Key’ section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62350" cy="857250"/>
                  <wp:effectExtent b="0" l="0" r="0" t="0"/>
                  <wp:docPr id="1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4"/>
                          <a:srcRect b="0" l="0" r="3540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857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0.png"/><Relationship Id="rId11" Type="http://schemas.openxmlformats.org/officeDocument/2006/relationships/image" Target="media/image38.png"/><Relationship Id="rId22" Type="http://schemas.openxmlformats.org/officeDocument/2006/relationships/image" Target="media/image21.png"/><Relationship Id="rId10" Type="http://schemas.openxmlformats.org/officeDocument/2006/relationships/image" Target="media/image34.png"/><Relationship Id="rId21" Type="http://schemas.openxmlformats.org/officeDocument/2006/relationships/image" Target="media/image24.png"/><Relationship Id="rId13" Type="http://schemas.openxmlformats.org/officeDocument/2006/relationships/image" Target="media/image29.png"/><Relationship Id="rId24" Type="http://schemas.openxmlformats.org/officeDocument/2006/relationships/image" Target="media/image33.png"/><Relationship Id="rId12" Type="http://schemas.openxmlformats.org/officeDocument/2006/relationships/image" Target="media/image20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22.png"/><Relationship Id="rId14" Type="http://schemas.openxmlformats.org/officeDocument/2006/relationships/image" Target="media/image15.png"/><Relationship Id="rId17" Type="http://schemas.openxmlformats.org/officeDocument/2006/relationships/image" Target="media/image36.png"/><Relationship Id="rId16" Type="http://schemas.openxmlformats.org/officeDocument/2006/relationships/image" Target="media/image28.png"/><Relationship Id="rId5" Type="http://schemas.openxmlformats.org/officeDocument/2006/relationships/styles" Target="styles.xml"/><Relationship Id="rId19" Type="http://schemas.openxmlformats.org/officeDocument/2006/relationships/image" Target="media/image32.png"/><Relationship Id="rId6" Type="http://schemas.openxmlformats.org/officeDocument/2006/relationships/image" Target="media/image23.png"/><Relationship Id="rId18" Type="http://schemas.openxmlformats.org/officeDocument/2006/relationships/image" Target="media/image2.png"/><Relationship Id="rId7" Type="http://schemas.openxmlformats.org/officeDocument/2006/relationships/image" Target="media/image35.png"/><Relationship Id="rId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